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1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58"/>
        <w:gridCol w:w="6387"/>
        <w:gridCol w:w="2271"/>
      </w:tblGrid>
      <w:tr>
        <w:trPr/>
        <w:tc>
          <w:tcPr>
            <w:tcW w:w="235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drawing>
                <wp:anchor behindDoc="1" distT="0" distB="0" distL="114935" distR="114935" simplePos="0" locked="0" layoutInCell="1" allowOverlap="1" relativeHeight="2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2540</wp:posOffset>
                  </wp:positionV>
                  <wp:extent cx="1144905" cy="608965"/>
                  <wp:effectExtent l="0" t="0" r="0" b="0"/>
                  <wp:wrapSquare wrapText="bothSides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Start w:id="1" w:name="_GoBack"/>
            <w:bookmarkEnd w:id="1"/>
          </w:p>
        </w:tc>
        <w:tc>
          <w:tcPr>
            <w:tcW w:w="6387" w:type="dxa"/>
            <w:tcBorders/>
            <w:shd w:color="auto" w:fill="auto" w:val="clear"/>
          </w:tcPr>
          <w:p>
            <w:pPr>
              <w:pStyle w:val="Style10"/>
              <w:widowControl w:val="false"/>
              <w:spacing w:lineRule="exact" w:line="360"/>
              <w:ind w:left="51" w:hanging="0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34"/>
              </w:rPr>
              <w:t>REGISTRATION</w:t>
            </w:r>
          </w:p>
          <w:p>
            <w:pPr>
              <w:pStyle w:val="Style10"/>
              <w:widowControl w:val="false"/>
              <w:spacing w:lineRule="exact" w: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ANNUAL MEETING &amp; CONFERENCE</w:t>
            </w:r>
          </w:p>
          <w:p>
            <w:pPr>
              <w:pStyle w:val="Style10"/>
              <w:widowControl w:val="false"/>
              <w:spacing w:lineRule="exact" w: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 THE MISSOURI FOLKLORE SOCIETY</w:t>
            </w:r>
          </w:p>
          <w:p>
            <w:pPr>
              <w:pStyle w:val="Style10"/>
              <w:widowControl w:val="false"/>
              <w:spacing w:lineRule="exact" w:line="360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October 17-19, 2024</w:t>
            </w:r>
          </w:p>
          <w:p>
            <w:pPr>
              <w:pStyle w:val="Style10"/>
              <w:widowControl w:val="false"/>
              <w:spacing w:lineRule="exact" w:line="360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The Story Center</w:t>
            </w:r>
          </w:p>
          <w:p>
            <w:pPr>
              <w:pStyle w:val="TextBody"/>
              <w:jc w:val="center"/>
              <w:rPr>
                <w:rFonts w:ascii="Times New Roman;serif" w:hAnsi="Times New Roman;serif"/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Woodneath Library Center</w:t>
            </w:r>
          </w:p>
          <w:p>
            <w:pPr>
              <w:pStyle w:val="TextBody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Mid-Continent Public Library</w:t>
            </w:r>
          </w:p>
          <w:p>
            <w:pPr>
              <w:pStyle w:val="Style10"/>
              <w:widowControl w:val="false"/>
              <w:spacing w:lineRule="exact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8900 NE Flintlock Rd, Kansas City, MO 64157 </w:t>
            </w:r>
          </w:p>
        </w:tc>
        <w:tc>
          <w:tcPr>
            <w:tcW w:w="227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margin">
                    <wp:posOffset>225425</wp:posOffset>
                  </wp:positionH>
                  <wp:positionV relativeFrom="margin">
                    <wp:posOffset>2540</wp:posOffset>
                  </wp:positionV>
                  <wp:extent cx="1144905" cy="608965"/>
                  <wp:effectExtent l="0" t="0" r="0" b="0"/>
                  <wp:wrapSquare wrapText="bothSides"/>
                  <wp:docPr id="2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/>
        <w:t xml:space="preserve">Name(s) </w:t>
        <w:tab/>
        <w:t>___________________________________________________________________________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 xml:space="preserve">Street </w:t>
        <w:tab/>
        <w:tab/>
        <w:t>___________________________________________________________________________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>City/State/</w:t>
      </w:r>
      <w:r>
        <w:rPr/>
        <w:t>zip</w:t>
      </w:r>
      <w:r>
        <w:rPr/>
        <w:t xml:space="preserve"> </w:t>
        <w:tab/>
        <w:t>___________________________________________________________________________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 xml:space="preserve">Phone </w:t>
        <w:tab/>
        <w:tab/>
        <w:t>___________________________________________________________________________</w:t>
      </w:r>
    </w:p>
    <w:p>
      <w:pPr>
        <w:pStyle w:val="Style10"/>
        <w:widowControl/>
        <w:spacing w:lineRule="auto" w:line="360"/>
        <w:rPr/>
      </w:pPr>
      <w:r>
        <w:rPr>
          <w:rFonts w:eastAsia="Times" w:cs="Times" w:ascii="Times" w:hAnsi="Times"/>
        </w:rPr>
        <w:t>e-mail</w:t>
        <w:tab/>
        <w:tab/>
      </w:r>
      <w:r>
        <w:rPr/>
        <w:t>___________________________________________________________________________</w:t>
      </w:r>
    </w:p>
    <w:p>
      <w:pPr>
        <w:pStyle w:val="Style10"/>
        <w:widowControl/>
        <w:rPr>
          <w:b/>
          <w:b/>
        </w:rPr>
      </w:pPr>
      <w:r>
        <w:rPr>
          <w:b/>
        </w:rPr>
      </w:r>
    </w:p>
    <w:tbl>
      <w:tblPr>
        <w:tblW w:w="69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27"/>
        <w:gridCol w:w="1256"/>
        <w:gridCol w:w="1806"/>
        <w:gridCol w:w="1258"/>
      </w:tblGrid>
      <w:tr>
        <w:trPr/>
        <w:tc>
          <w:tcPr>
            <w:tcW w:w="262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Cost</w:t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Heading1"/>
              <w:widowControl w:val="false"/>
              <w:rPr/>
            </w:pPr>
            <w:r>
              <w:rPr/>
              <w:t>No. Requested</w:t>
            </w:r>
          </w:p>
        </w:tc>
        <w:tc>
          <w:tcPr>
            <w:tcW w:w="1258" w:type="dxa"/>
            <w:tcBorders/>
            <w:shd w:color="auto" w:fill="auto" w:val="clear"/>
          </w:tcPr>
          <w:p>
            <w:pPr>
              <w:pStyle w:val="Heading4"/>
              <w:widowControl w:val="false"/>
              <w:spacing w:before="0" w:after="240"/>
              <w:jc w:val="left"/>
              <w:rPr/>
            </w:pPr>
            <w:r>
              <w:rPr/>
              <w:t>Amount</w:t>
            </w:r>
          </w:p>
        </w:tc>
      </w:tr>
      <w:tr>
        <w:trPr/>
        <w:tc>
          <w:tcPr>
            <w:tcW w:w="2627" w:type="dxa"/>
            <w:tcBorders/>
            <w:shd w:color="auto" w:fill="auto" w:val="clear"/>
          </w:tcPr>
          <w:p>
            <w:pPr>
              <w:pStyle w:val="Style10"/>
              <w:widowControl w:val="false"/>
              <w:rPr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  <w:t>Registration Fee*</w:t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$25.00</w:t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125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______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27" w:type="dxa"/>
            <w:tcBorders/>
            <w:shd w:color="auto" w:fill="auto" w:val="clear"/>
          </w:tcPr>
          <w:p>
            <w:pPr>
              <w:pStyle w:val="Style10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27" w:type="dxa"/>
            <w:tcBorders/>
            <w:shd w:color="auto" w:fill="auto" w:val="clear"/>
          </w:tcPr>
          <w:p>
            <w:pPr>
              <w:pStyle w:val="Style10"/>
              <w:widowControl w:val="false"/>
              <w:rPr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Friday Lunch</w:t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$15.00</w:t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125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</w:rPr>
              <w:t>______</w:t>
            </w:r>
          </w:p>
        </w:tc>
      </w:tr>
      <w:tr>
        <w:trPr/>
        <w:tc>
          <w:tcPr>
            <w:tcW w:w="2627" w:type="dxa"/>
            <w:tcBorders/>
            <w:shd w:color="auto" w:fill="auto" w:val="clear"/>
          </w:tcPr>
          <w:p>
            <w:pPr>
              <w:pStyle w:val="Style10"/>
              <w:widowControl w:val="false"/>
              <w:rPr>
                <w:b/>
                <w:b/>
                <w:bCs/>
              </w:rPr>
            </w:pPr>
            <w:r>
              <w:rPr>
                <w:rFonts w:eastAsia="Times" w:cs="Times" w:ascii="Times" w:hAnsi="Times"/>
                <w:b/>
                <w:bCs/>
              </w:rPr>
              <w:t>Friday Dinner</w:t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$20.00</w:t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125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______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27" w:type="dxa"/>
            <w:tcBorders/>
            <w:shd w:color="auto" w:fill="auto" w:val="clear"/>
          </w:tcPr>
          <w:p>
            <w:pPr>
              <w:pStyle w:val="Style10"/>
              <w:widowControl w:val="false"/>
              <w:snapToGrid w:val="false"/>
              <w:rPr>
                <w:rFonts w:ascii="Times" w:hAnsi="Times" w:eastAsia="Times" w:cs="Times"/>
                <w:b/>
                <w:b/>
              </w:rPr>
            </w:pPr>
            <w:r>
              <w:rPr>
                <w:rFonts w:eastAsia="Times" w:cs="Times" w:ascii="Times" w:hAnsi="Times"/>
                <w:b/>
              </w:rPr>
            </w:r>
          </w:p>
        </w:tc>
        <w:tc>
          <w:tcPr>
            <w:tcW w:w="125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Meeting Total:</w:t>
            </w:r>
          </w:p>
        </w:tc>
        <w:tc>
          <w:tcPr>
            <w:tcW w:w="1258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$</w:t>
            </w:r>
            <w:r>
              <w:rPr/>
              <w:t>_____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*</w:t>
      </w:r>
      <w:r>
        <w:rPr>
          <w:b w:val="false"/>
          <w:bCs w:val="false"/>
          <w:i/>
          <w:iCs/>
          <w:sz w:val="20"/>
          <w:szCs w:val="20"/>
        </w:rPr>
        <w:t>Registration fee waived for students and for non-MFS-members who are presenting</w:t>
      </w:r>
      <w:r>
        <w:rPr>
          <w:b w:val="false"/>
          <w:bCs w:val="false"/>
          <w:i/>
          <w:iCs/>
          <w:sz w:val="20"/>
          <w:szCs w:val="20"/>
        </w:rPr>
        <w:t xml:space="preserve">; </w:t>
      </w:r>
      <w:r>
        <w:rPr>
          <w:b w:val="false"/>
          <w:bCs w:val="false"/>
          <w:i/>
          <w:iCs/>
          <w:sz w:val="20"/>
          <w:szCs w:val="20"/>
        </w:rPr>
        <w:t xml:space="preserve">just </w:t>
      </w:r>
      <w:r>
        <w:rPr>
          <w:b w:val="false"/>
          <w:bCs w:val="false"/>
          <w:i/>
          <w:iCs/>
          <w:sz w:val="20"/>
          <w:szCs w:val="20"/>
        </w:rPr>
        <w:t>enter "w" on the form</w:t>
      </w:r>
      <w:r>
        <w:rPr>
          <w:b w:val="false"/>
          <w:bCs w:val="false"/>
          <w:i/>
          <w:iCs/>
          <w:sz w:val="20"/>
          <w:szCs w:val="20"/>
        </w:rPr>
        <w:t>; meals are complimentary for invited speakers and students who are presenting; please enter "w" so we can keep a headcount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ANNUAL MEMBERSHIP DUES </w:t>
      </w:r>
      <w:r>
        <w:rPr/>
        <w:t>(Check appropriate spaces)</w:t>
      </w:r>
    </w:p>
    <w:p>
      <w:pPr>
        <w:pStyle w:val="Normal"/>
        <w:rPr/>
      </w:pPr>
      <w:r>
        <w:rPr/>
        <w:t xml:space="preserve">$15 ______ Individual Membership </w:t>
        <w:tab/>
        <w:t>Renewal____    New Member____</w:t>
      </w:r>
    </w:p>
    <w:p>
      <w:pPr>
        <w:pStyle w:val="Normal"/>
        <w:rPr/>
      </w:pPr>
      <w:r>
        <w:rPr/>
        <w:t xml:space="preserve">$25 ______ Institutional Membership </w:t>
      </w:r>
    </w:p>
    <w:p>
      <w:pPr>
        <w:pStyle w:val="Normal"/>
        <w:rPr/>
      </w:pPr>
      <w:r>
        <w:rPr/>
        <w:t xml:space="preserve">$25 ______ Family Membership </w:t>
        <w:tab/>
        <w:tab/>
        <w:t>Gift Membership____</w:t>
      </w:r>
    </w:p>
    <w:p>
      <w:pPr>
        <w:pStyle w:val="Normal"/>
        <w:rPr/>
      </w:pPr>
      <w:r>
        <w:rPr/>
        <w:t>$10 ______ Student Membership (waived for students who are presenting</w:t>
      </w:r>
      <w:r>
        <w:rPr/>
        <w:t>; enter "w"</w:t>
      </w:r>
      <w:r>
        <w:rPr/>
        <w:t>)</w:t>
      </w:r>
    </w:p>
    <w:p>
      <w:pPr>
        <w:pStyle w:val="Normal"/>
        <w:rPr>
          <w:b/>
          <w:b/>
        </w:rPr>
      </w:pPr>
      <w:r>
        <w:rPr/>
        <w:t>$200______Life Membership</w:t>
      </w:r>
      <w:r>
        <w:rPr>
          <w:b/>
        </w:rPr>
        <w:tab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Membership Total:$</w:t>
      </w:r>
      <w:r>
        <w:rPr/>
        <w:t>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>$_________Gift to the Society</w:t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 xml:space="preserve">Total Amount Enclosed: </w:t>
      </w:r>
      <w:r>
        <w:rPr/>
        <w:t>$_________</w:t>
      </w:r>
      <w:r>
        <w:rPr>
          <w:b/>
        </w:rPr>
        <w:t>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Pleasee m</w:t>
      </w:r>
      <w:r>
        <w:rPr>
          <w:b/>
          <w:sz w:val="22"/>
          <w:szCs w:val="22"/>
        </w:rPr>
        <w:t>ake checks payable to Missouri Folklore Society and mail to:</w:t>
      </w:r>
    </w:p>
    <w:p>
      <w:pPr>
        <w:pStyle w:val="Heading4"/>
        <w:jc w:val="center"/>
        <w:rPr>
          <w:sz w:val="22"/>
          <w:szCs w:val="22"/>
        </w:rPr>
      </w:pPr>
      <w:r>
        <w:rPr>
          <w:sz w:val="22"/>
          <w:szCs w:val="22"/>
        </w:rPr>
        <w:t>Adam Davis, 804 E Illinois, Kirksville MO 63501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(payment can also be made at the door)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Please mail this form at your earliest convenience,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so we can meet deadlines and provide headcounts for meals and any special events.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We are unable to take other forms of payment than  checks or cash</w:t>
      </w:r>
    </w:p>
    <w:p>
      <w:pPr>
        <w:pStyle w:val="Normal"/>
        <w:jc w:val="center"/>
        <w:rPr>
          <w:b/>
          <w:b/>
          <w:i/>
          <w:i/>
          <w:color w:val="FF0000"/>
          <w:sz w:val="26"/>
          <w:szCs w:val="26"/>
        </w:rPr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Hotel: Sleep Inn &amp; Suites 1840 N. Church Rd. Liberty, Missouri 64068 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Ro</w:t>
      </w:r>
      <w:r>
        <w:rPr>
          <w:b/>
          <w:bCs/>
        </w:rPr>
        <w:t xml:space="preserve">om rates: (ask for MFS rate) $88.34 per night for King $115.34 per night for Double Queen 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Please make your reservations as soon as possible to secure this special room rate. 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For reservations, call: (816) 335-440</w:t>
      </w:r>
      <w:r>
        <w:rPr>
          <w:b/>
          <w:bCs/>
        </w:rPr>
        <w:t>2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Also nearby: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Hampton Inn/ Kansas City Liberty</w:t>
      </w:r>
    </w:p>
    <w:p>
      <w:pPr>
        <w:pStyle w:val="Normal"/>
        <w:jc w:val="left"/>
        <w:rPr/>
      </w:pPr>
      <w:r>
        <w:rPr/>
        <w:t>8551 Church Rd, Kansas City, MO 64157</w:t>
      </w:r>
    </w:p>
    <w:p>
      <w:pPr>
        <w:pStyle w:val="Normal"/>
        <w:jc w:val="left"/>
        <w:rPr/>
      </w:pPr>
      <w:r>
        <w:rPr/>
        <w:t>415-9600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Comfort Suites/ Kansas City Liberty</w:t>
      </w:r>
    </w:p>
    <w:p>
      <w:pPr>
        <w:pStyle w:val="Normal"/>
        <w:jc w:val="left"/>
        <w:rPr/>
      </w:pPr>
      <w:r>
        <w:rPr/>
        <w:t>8200 N Church Rd, Kansas City, MO 64158</w:t>
      </w:r>
    </w:p>
    <w:p>
      <w:pPr>
        <w:pStyle w:val="Normal"/>
        <w:jc w:val="left"/>
        <w:rPr/>
      </w:pPr>
      <w:r>
        <w:rPr/>
        <w:t>(816) 781-7273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Holiday Inn Express and Suites</w:t>
      </w:r>
    </w:p>
    <w:p>
      <w:pPr>
        <w:pStyle w:val="Normal"/>
        <w:jc w:val="left"/>
        <w:rPr/>
      </w:pPr>
      <w:r>
        <w:rPr/>
        <w:t>8230 N Church Rd, Kansas City, MO 64158</w:t>
      </w:r>
    </w:p>
    <w:p>
      <w:pPr>
        <w:pStyle w:val="Normal"/>
        <w:jc w:val="left"/>
        <w:rPr/>
      </w:pPr>
      <w:r>
        <w:rPr/>
        <w:t>(816) 781-5555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Best Western Premiere Inn &amp; Suites</w:t>
      </w:r>
    </w:p>
    <w:p>
      <w:pPr>
        <w:pStyle w:val="Normal"/>
        <w:jc w:val="left"/>
        <w:rPr/>
      </w:pPr>
      <w:r>
        <w:rPr/>
        <w:t>421 N State Rte 291, Liberty, MO 64068</w:t>
      </w:r>
    </w:p>
    <w:p>
      <w:pPr>
        <w:pStyle w:val="Normal"/>
        <w:jc w:val="left"/>
        <w:rPr/>
      </w:pPr>
      <w:r>
        <w:rPr/>
        <w:t>(816) 857-7777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Baymont by Wyndham, Liberty MO</w:t>
      </w:r>
    </w:p>
    <w:p>
      <w:pPr>
        <w:pStyle w:val="Normal"/>
        <w:jc w:val="left"/>
        <w:rPr/>
      </w:pPr>
      <w:r>
        <w:rPr/>
        <w:t>115 N Stewart Rd, Liberty, MO 64068</w:t>
      </w:r>
    </w:p>
    <w:p>
      <w:pPr>
        <w:pStyle w:val="Normal"/>
        <w:jc w:val="left"/>
        <w:rPr/>
      </w:pPr>
      <w:r>
        <w:rPr/>
        <w:t>(816)368-5980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Towne Place Suites/ Kansas City-Liberty</w:t>
      </w:r>
    </w:p>
    <w:p>
      <w:pPr>
        <w:pStyle w:val="Normal"/>
        <w:jc w:val="left"/>
        <w:rPr/>
      </w:pPr>
      <w:r>
        <w:rPr/>
        <w:t>130 S Stewart Rd, Liberty, MO 64068</w:t>
      </w:r>
    </w:p>
    <w:p>
      <w:pPr>
        <w:pStyle w:val="Normal"/>
        <w:jc w:val="left"/>
        <w:rPr/>
      </w:pPr>
      <w:r>
        <w:rPr/>
        <w:t>(816) 415-9200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sectPr>
      <w:type w:val="nextPage"/>
      <w:pgSz w:w="12240" w:h="15840"/>
      <w:pgMar w:left="720" w:right="720" w:header="0" w:top="720" w:footer="0" w:bottom="8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Times New Roman">
    <w:altName w:val="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0e5d"/>
    <w:pPr>
      <w:widowControl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0"/>
      <w:lang w:val="en-US" w:eastAsia="ar-SA" w:bidi="ar-SA"/>
    </w:rPr>
  </w:style>
  <w:style w:type="paragraph" w:styleId="Heading1">
    <w:name w:val="Heading 1"/>
    <w:basedOn w:val="Normal"/>
    <w:next w:val="Normal"/>
    <w:qFormat/>
    <w:rsid w:val="00060e5d"/>
    <w:pPr>
      <w:keepNext w:val="true"/>
      <w:numPr>
        <w:ilvl w:val="0"/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60e5d"/>
    <w:pPr>
      <w:keepNext w:val="true"/>
      <w:numPr>
        <w:ilvl w:val="1"/>
        <w:numId w:val="1"/>
      </w:numPr>
      <w:ind w:left="720" w:hanging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60e5d"/>
    <w:pPr>
      <w:keepNext w:val="true"/>
      <w:numPr>
        <w:ilvl w:val="2"/>
        <w:numId w:val="1"/>
      </w:numPr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60e5d"/>
    <w:pPr>
      <w:keepNext w:val="true"/>
      <w:numPr>
        <w:ilvl w:val="3"/>
        <w:numId w:val="1"/>
      </w:numPr>
      <w:jc w:val="center"/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63ce0"/>
    <w:rPr>
      <w:rFonts w:ascii="Tahoma" w:hAnsi="Tahoma" w:eastAsia="Times" w:cs="Tahoma"/>
      <w:sz w:val="16"/>
      <w:szCs w:val="16"/>
      <w:lang w:eastAsia="ar-SA"/>
    </w:rPr>
  </w:style>
  <w:style w:type="character" w:styleId="InternetLink">
    <w:name w:val="Hyperlink"/>
    <w:basedOn w:val="DefaultParagraphFont"/>
    <w:rPr>
      <w:color w:val="0563C1" w:themeColor="hyperlink"/>
      <w:u w:val="single"/>
    </w:rPr>
  </w:style>
  <w:style w:type="paragraph" w:styleId="Heading" w:customStyle="1">
    <w:name w:val="Heading"/>
    <w:basedOn w:val="Normal"/>
    <w:next w:val="TextBody"/>
    <w:qFormat/>
    <w:rsid w:val="00060e5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rsid w:val="00060e5d"/>
    <w:pPr>
      <w:spacing w:before="0" w:after="120"/>
    </w:pPr>
    <w:rPr/>
  </w:style>
  <w:style w:type="paragraph" w:styleId="List">
    <w:name w:val="List"/>
    <w:basedOn w:val="TextBody"/>
    <w:rsid w:val="00060e5d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060e5d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060e5d"/>
    <w:pPr>
      <w:suppressLineNumbers/>
      <w:spacing w:before="120" w:after="120"/>
    </w:pPr>
    <w:rPr>
      <w:rFonts w:cs="Mangal"/>
      <w:i/>
      <w:iCs/>
      <w:szCs w:val="24"/>
    </w:rPr>
  </w:style>
  <w:style w:type="paragraph" w:styleId="Style10" w:customStyle="1">
    <w:name w:val="Style"/>
    <w:qFormat/>
    <w:rsid w:val="00060e5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paragraph" w:styleId="TableContents" w:customStyle="1">
    <w:name w:val="Table Contents"/>
    <w:basedOn w:val="Normal"/>
    <w:qFormat/>
    <w:rsid w:val="00060e5d"/>
    <w:pPr>
      <w:suppressLineNumbers/>
    </w:pPr>
    <w:rPr/>
  </w:style>
  <w:style w:type="paragraph" w:styleId="TableHeading" w:customStyle="1">
    <w:name w:val="Table Heading"/>
    <w:basedOn w:val="TableContents"/>
    <w:qFormat/>
    <w:rsid w:val="00060e5d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3ce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Application>LibreOffice/7.1.8.1$Windows_X86_64 LibreOffice_project/e1f30c802c3269a1d052614453f260e49458c82c</Application>
  <AppVersion>15.0000</AppVersion>
  <Pages>2</Pages>
  <Words>345</Words>
  <Characters>2253</Characters>
  <CharactersWithSpaces>2557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2022-09-29T17:52:00Z</dcterms:created>
  <dc:creator>Donna Jurich</dc:creator>
  <dc:description/>
  <dc:language>en-US</dc:language>
  <cp:lastModifiedBy/>
  <cp:lastPrinted>2015-05-27T23:53:00Z</cp:lastPrinted>
  <dcterms:modified xsi:type="dcterms:W3CDTF">2024-09-21T15:26:32Z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